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FD" w:rsidRPr="009C0CFD" w:rsidRDefault="009C0CFD" w:rsidP="009C0C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9C0CFD">
        <w:rPr>
          <w:rFonts w:ascii="Times New Roman" w:hAnsi="Times New Roman" w:cs="Times New Roman"/>
          <w:b/>
          <w:lang w:val="ru-RU"/>
        </w:rPr>
        <w:t xml:space="preserve">ОСНОВНО УЧИЛИЩЕ „ХРИСТО БОТЕВ” – с. </w:t>
      </w:r>
      <w:proofErr w:type="spellStart"/>
      <w:r w:rsidRPr="009C0CFD">
        <w:rPr>
          <w:rFonts w:ascii="Times New Roman" w:hAnsi="Times New Roman" w:cs="Times New Roman"/>
          <w:b/>
          <w:lang w:val="ru-RU"/>
        </w:rPr>
        <w:t>Пелишат</w:t>
      </w:r>
      <w:proofErr w:type="spellEnd"/>
      <w:r w:rsidRPr="009C0CFD">
        <w:rPr>
          <w:rFonts w:ascii="Times New Roman" w:hAnsi="Times New Roman" w:cs="Times New Roman"/>
          <w:b/>
          <w:lang w:val="ru-RU"/>
        </w:rPr>
        <w:t xml:space="preserve">, </w:t>
      </w:r>
      <w:proofErr w:type="gramStart"/>
      <w:r w:rsidRPr="009C0CFD">
        <w:rPr>
          <w:rFonts w:ascii="Times New Roman" w:hAnsi="Times New Roman" w:cs="Times New Roman"/>
          <w:b/>
          <w:lang w:val="ru-RU"/>
        </w:rPr>
        <w:t>общ</w:t>
      </w:r>
      <w:proofErr w:type="gramEnd"/>
      <w:r w:rsidRPr="009C0CFD">
        <w:rPr>
          <w:rFonts w:ascii="Times New Roman" w:hAnsi="Times New Roman" w:cs="Times New Roman"/>
          <w:b/>
          <w:lang w:val="ru-RU"/>
        </w:rPr>
        <w:t xml:space="preserve">. </w:t>
      </w:r>
      <w:proofErr w:type="spellStart"/>
      <w:r w:rsidRPr="009C0CFD">
        <w:rPr>
          <w:rFonts w:ascii="Times New Roman" w:hAnsi="Times New Roman" w:cs="Times New Roman"/>
          <w:b/>
          <w:lang w:val="ru-RU"/>
        </w:rPr>
        <w:t>Плевен</w:t>
      </w:r>
      <w:proofErr w:type="spellEnd"/>
    </w:p>
    <w:p w:rsidR="009C0CFD" w:rsidRPr="009C0CFD" w:rsidRDefault="009C0CFD" w:rsidP="009C0C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9C0CFD">
        <w:rPr>
          <w:rFonts w:ascii="Times New Roman" w:hAnsi="Times New Roman" w:cs="Times New Roman"/>
          <w:b/>
          <w:sz w:val="20"/>
          <w:szCs w:val="20"/>
          <w:lang w:val="ru-RU"/>
        </w:rPr>
        <w:t xml:space="preserve">адрес: 5895 с. </w:t>
      </w:r>
      <w:proofErr w:type="spellStart"/>
      <w:r w:rsidRPr="009C0CFD">
        <w:rPr>
          <w:rFonts w:ascii="Times New Roman" w:hAnsi="Times New Roman" w:cs="Times New Roman"/>
          <w:b/>
          <w:sz w:val="20"/>
          <w:szCs w:val="20"/>
          <w:lang w:val="ru-RU"/>
        </w:rPr>
        <w:t>Пелишат</w:t>
      </w:r>
      <w:proofErr w:type="spellEnd"/>
      <w:r w:rsidRPr="009C0CFD">
        <w:rPr>
          <w:rFonts w:ascii="Times New Roman" w:hAnsi="Times New Roman" w:cs="Times New Roman"/>
          <w:b/>
          <w:sz w:val="20"/>
          <w:szCs w:val="20"/>
          <w:lang w:val="ru-RU"/>
        </w:rPr>
        <w:t>, ул. „</w:t>
      </w:r>
      <w:proofErr w:type="spellStart"/>
      <w:r w:rsidRPr="009C0CFD">
        <w:rPr>
          <w:rFonts w:ascii="Times New Roman" w:hAnsi="Times New Roman" w:cs="Times New Roman"/>
          <w:b/>
          <w:sz w:val="20"/>
          <w:szCs w:val="20"/>
          <w:lang w:val="ru-RU"/>
        </w:rPr>
        <w:t>ХристоКънчев</w:t>
      </w:r>
      <w:proofErr w:type="spellEnd"/>
      <w:r w:rsidRPr="009C0CFD">
        <w:rPr>
          <w:rFonts w:ascii="Times New Roman" w:hAnsi="Times New Roman" w:cs="Times New Roman"/>
          <w:b/>
          <w:sz w:val="20"/>
          <w:szCs w:val="20"/>
          <w:lang w:val="ru-RU"/>
        </w:rPr>
        <w:t xml:space="preserve">” №6, тел: 0650/ 98597, </w:t>
      </w:r>
      <w:r w:rsidRPr="009C0CFD">
        <w:rPr>
          <w:rFonts w:ascii="Times New Roman" w:hAnsi="Times New Roman" w:cs="Times New Roman"/>
          <w:b/>
          <w:sz w:val="20"/>
          <w:szCs w:val="20"/>
        </w:rPr>
        <w:t>e</w:t>
      </w:r>
      <w:r w:rsidRPr="009C0CFD">
        <w:rPr>
          <w:rFonts w:ascii="Times New Roman" w:hAnsi="Times New Roman" w:cs="Times New Roman"/>
          <w:b/>
          <w:sz w:val="20"/>
          <w:szCs w:val="20"/>
          <w:lang w:val="ru-RU"/>
        </w:rPr>
        <w:t>-</w:t>
      </w:r>
      <w:proofErr w:type="spellStart"/>
      <w:r w:rsidRPr="009C0CFD">
        <w:rPr>
          <w:rFonts w:ascii="Times New Roman" w:hAnsi="Times New Roman" w:cs="Times New Roman"/>
          <w:b/>
          <w:sz w:val="20"/>
          <w:szCs w:val="20"/>
        </w:rPr>
        <w:t>mail</w:t>
      </w:r>
      <w:proofErr w:type="spellEnd"/>
      <w:r w:rsidRPr="009C0CFD">
        <w:rPr>
          <w:rFonts w:ascii="Times New Roman" w:hAnsi="Times New Roman" w:cs="Times New Roman"/>
          <w:b/>
          <w:sz w:val="20"/>
          <w:szCs w:val="20"/>
          <w:lang w:val="ru-RU"/>
        </w:rPr>
        <w:t xml:space="preserve">: </w:t>
      </w:r>
      <w:hyperlink r:id="rId5" w:history="1">
        <w:r w:rsidRPr="009C0CFD">
          <w:rPr>
            <w:rStyle w:val="a3"/>
            <w:rFonts w:ascii="Times New Roman" w:hAnsi="Times New Roman" w:cs="Times New Roman"/>
            <w:b/>
            <w:sz w:val="20"/>
            <w:szCs w:val="20"/>
          </w:rPr>
          <w:t>ou</w:t>
        </w:r>
        <w:r w:rsidRPr="009C0CFD">
          <w:rPr>
            <w:rStyle w:val="a3"/>
            <w:rFonts w:ascii="Times New Roman" w:hAnsi="Times New Roman" w:cs="Times New Roman"/>
            <w:b/>
            <w:sz w:val="20"/>
            <w:szCs w:val="20"/>
            <w:lang w:val="ru-RU"/>
          </w:rPr>
          <w:t>_</w:t>
        </w:r>
        <w:r w:rsidRPr="009C0CFD">
          <w:rPr>
            <w:rStyle w:val="a3"/>
            <w:rFonts w:ascii="Times New Roman" w:hAnsi="Times New Roman" w:cs="Times New Roman"/>
            <w:b/>
            <w:sz w:val="20"/>
            <w:szCs w:val="20"/>
          </w:rPr>
          <w:t>pelishat</w:t>
        </w:r>
        <w:r w:rsidRPr="009C0CFD">
          <w:rPr>
            <w:rStyle w:val="a3"/>
            <w:rFonts w:ascii="Times New Roman" w:hAnsi="Times New Roman" w:cs="Times New Roman"/>
            <w:b/>
            <w:sz w:val="20"/>
            <w:szCs w:val="20"/>
            <w:lang w:val="ru-RU"/>
          </w:rPr>
          <w:t>@</w:t>
        </w:r>
        <w:r w:rsidRPr="009C0CFD">
          <w:rPr>
            <w:rStyle w:val="a3"/>
            <w:rFonts w:ascii="Times New Roman" w:hAnsi="Times New Roman" w:cs="Times New Roman"/>
            <w:b/>
            <w:sz w:val="20"/>
            <w:szCs w:val="20"/>
          </w:rPr>
          <w:t>abv</w:t>
        </w:r>
        <w:r w:rsidRPr="009C0CFD">
          <w:rPr>
            <w:rStyle w:val="a3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proofErr w:type="spellStart"/>
        <w:r w:rsidRPr="009C0CFD">
          <w:rPr>
            <w:rStyle w:val="a3"/>
            <w:rFonts w:ascii="Times New Roman" w:hAnsi="Times New Roman" w:cs="Times New Roman"/>
            <w:b/>
            <w:sz w:val="20"/>
            <w:szCs w:val="20"/>
          </w:rPr>
          <w:t>bg</w:t>
        </w:r>
        <w:proofErr w:type="spellEnd"/>
      </w:hyperlink>
    </w:p>
    <w:p w:rsidR="009C0CFD" w:rsidRDefault="009C0CFD" w:rsidP="009C0CFD">
      <w:pPr>
        <w:rPr>
          <w:sz w:val="28"/>
          <w:szCs w:val="28"/>
        </w:rPr>
      </w:pPr>
    </w:p>
    <w:p w:rsidR="0015012B" w:rsidRDefault="0015012B" w:rsidP="0015012B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15012B" w:rsidRDefault="0015012B" w:rsidP="0015012B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15012B" w:rsidRDefault="0015012B" w:rsidP="0015012B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</w:t>
      </w:r>
      <w:r w:rsidR="00171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товерения и</w:t>
      </w:r>
      <w:bookmarkStart w:id="0" w:name="_GoBack"/>
      <w:bookmarkEnd w:id="0"/>
      <w:r w:rsidR="00171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свидетелства</w:t>
      </w:r>
    </w:p>
    <w:p w:rsidR="0015012B" w:rsidRDefault="0015012B" w:rsidP="00FF530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15012B" w:rsidRDefault="0015012B" w:rsidP="00FF5303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от Наредба № 8/2016 г. за информацията и документите за системата на предучилищното и училищното образование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15012B" w:rsidRDefault="0015012B" w:rsidP="00FF5303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Директор на институцията </w:t>
      </w:r>
    </w:p>
    <w:p w:rsidR="0015012B" w:rsidRDefault="0015012B" w:rsidP="00FF5303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4. Звено за административно обслужване, приемащо документите и предоставящо информация за хода на преписката, адрес,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адрес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електронната поща, телефони за връзка, работно време.</w:t>
      </w:r>
    </w:p>
    <w:p w:rsidR="0015012B" w:rsidRDefault="0015012B" w:rsidP="00FF5303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 на съответната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15012B" w:rsidRDefault="0015012B" w:rsidP="00FF5303">
      <w:pPr>
        <w:widowControl w:val="0"/>
        <w:autoSpaceDE w:val="0"/>
        <w:autoSpaceDN w:val="0"/>
        <w:adjustRightInd w:val="0"/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15012B" w:rsidRDefault="0015012B" w:rsidP="00FF5303">
      <w:pPr>
        <w:widowControl w:val="0"/>
        <w:autoSpaceDE w:val="0"/>
        <w:autoSpaceDN w:val="0"/>
        <w:adjustRightInd w:val="0"/>
        <w:spacing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Документи: за</w:t>
      </w:r>
      <w:r w:rsidR="00FF5303">
        <w:rPr>
          <w:rFonts w:ascii="Times New Roman" w:eastAsia="Times New Roman" w:hAnsi="Times New Roman" w:cs="Times New Roman"/>
          <w:sz w:val="24"/>
          <w:szCs w:val="24"/>
          <w:lang w:eastAsia="bg-BG"/>
        </w:rPr>
        <w:t>явление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документ за промяна на имената (ако е приложимо) </w:t>
      </w:r>
    </w:p>
    <w:p w:rsidR="0015012B" w:rsidRDefault="0015012B" w:rsidP="00FF5303">
      <w:pPr>
        <w:widowControl w:val="0"/>
        <w:autoSpaceDE w:val="0"/>
        <w:autoSpaceDN w:val="0"/>
        <w:adjustRightInd w:val="0"/>
        <w:spacing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дубликата по реда на Наредба № 8/2016 г.:</w:t>
      </w:r>
    </w:p>
    <w:p w:rsidR="0015012B" w:rsidRDefault="0015012B" w:rsidP="00FF5303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 се издава при наличие на документация, от която е видно, че оригиналният документ е издаден. При 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lastRenderedPageBreak/>
        <w:t>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15012B" w:rsidRDefault="0015012B" w:rsidP="00FF5303">
      <w:pPr>
        <w:widowControl w:val="0"/>
        <w:autoSpaceDE w:val="0"/>
        <w:autoSpaceDN w:val="0"/>
        <w:adjustRightInd w:val="0"/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Дубликатът се издава на бланка и се подпечатва в съответствие изискванията на  Приложение № 4 от Наредба № 8/2016 г.</w:t>
      </w:r>
    </w:p>
    <w:p w:rsidR="0015012B" w:rsidRDefault="0015012B" w:rsidP="00FF5303">
      <w:pPr>
        <w:widowControl w:val="0"/>
        <w:autoSpaceDE w:val="0"/>
        <w:autoSpaceDN w:val="0"/>
        <w:adjustRightInd w:val="0"/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Дубликатът</w:t>
      </w:r>
      <w:r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15012B" w:rsidRPr="00FF5303" w:rsidRDefault="0015012B" w:rsidP="00FF5303">
      <w:pPr>
        <w:widowControl w:val="0"/>
        <w:autoSpaceDE w:val="0"/>
        <w:autoSpaceDN w:val="0"/>
        <w:adjustRightInd w:val="0"/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 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15012B" w:rsidRDefault="0015012B" w:rsidP="00FF530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15012B" w:rsidRDefault="0015012B" w:rsidP="00FF530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издаване на дубликат се подава лично или чрез пълномощник</w:t>
      </w:r>
    </w:p>
    <w:p w:rsidR="0015012B" w:rsidRDefault="0015012B" w:rsidP="00FF530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15012B" w:rsidRDefault="0015012B" w:rsidP="00FF5303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Услугата не </w:t>
      </w:r>
      <w:r w:rsidR="00FF53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предоставя по електронен път</w:t>
      </w:r>
    </w:p>
    <w:p w:rsidR="0015012B" w:rsidRDefault="0015012B" w:rsidP="00FF530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се дължат</w:t>
      </w:r>
    </w:p>
    <w:p w:rsidR="0015012B" w:rsidRDefault="0015012B" w:rsidP="00FF530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15012B" w:rsidRDefault="0015012B" w:rsidP="00FF530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Регионално управление на образованието – за детски градини, училища и професионалните колежи </w:t>
      </w:r>
    </w:p>
    <w:p w:rsidR="0015012B" w:rsidRDefault="0015012B" w:rsidP="00FF530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Министерство на образованието и науката – за частните професионални колежи </w:t>
      </w:r>
    </w:p>
    <w:p w:rsidR="0015012B" w:rsidRDefault="0015012B" w:rsidP="00FF530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15012B" w:rsidRDefault="0015012B" w:rsidP="00FF5303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</w:t>
      </w:r>
      <w:r w:rsidR="00FF53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АПК пред Административния съд</w:t>
      </w:r>
    </w:p>
    <w:p w:rsidR="0015012B" w:rsidRDefault="0015012B" w:rsidP="00FF530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13. Електронен адрес за предложения във връзка с услугата</w:t>
      </w:r>
    </w:p>
    <w:p w:rsidR="00FF5303" w:rsidRDefault="00FF5303" w:rsidP="00FF53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ou_pelishat@abv.bg</w:t>
      </w:r>
    </w:p>
    <w:p w:rsidR="0015012B" w:rsidRDefault="0015012B" w:rsidP="00FF530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14. Начини на получаване на резултата от услугата.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15012B" w:rsidRDefault="0015012B" w:rsidP="00FF5303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дубликати  се получават </w:t>
      </w:r>
      <w:r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на място в институцията лично или чрез упълномощено лице срещу полагане на подпис.</w:t>
      </w:r>
    </w:p>
    <w:p w:rsidR="00B93B42" w:rsidRDefault="00B93B42"/>
    <w:sectPr w:rsidR="00B93B42" w:rsidSect="0015012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79"/>
    <w:rsid w:val="0015012B"/>
    <w:rsid w:val="00171969"/>
    <w:rsid w:val="009C0CFD"/>
    <w:rsid w:val="00B93B42"/>
    <w:rsid w:val="00C22E79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2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0C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2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0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_pelishat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2020-01-24T12:42:00Z</dcterms:created>
  <dcterms:modified xsi:type="dcterms:W3CDTF">2020-01-26T11:37:00Z</dcterms:modified>
</cp:coreProperties>
</file>