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0C" w:rsidRDefault="00370F0C">
      <w:pPr>
        <w:spacing w:before="62"/>
        <w:rPr>
          <w:i/>
          <w:sz w:val="24"/>
        </w:rPr>
      </w:pPr>
      <w:bookmarkStart w:id="0" w:name="_GoBack"/>
      <w:bookmarkEnd w:id="0"/>
    </w:p>
    <w:p w:rsidR="00370F0C" w:rsidRDefault="00370F0C" w:rsidP="00370F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lang w:val="ru-RU"/>
        </w:rPr>
      </w:pPr>
      <w:r>
        <w:rPr>
          <w:b/>
          <w:lang w:val="ru-RU"/>
        </w:rPr>
        <w:t xml:space="preserve">ОСНОВНО УЧИЛИЩЕ „ХРИСТО БОТЕВ” – с. </w:t>
      </w:r>
      <w:proofErr w:type="spellStart"/>
      <w:r>
        <w:rPr>
          <w:b/>
          <w:lang w:val="ru-RU"/>
        </w:rPr>
        <w:t>Пелишат</w:t>
      </w:r>
      <w:proofErr w:type="spellEnd"/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общ</w:t>
      </w:r>
      <w:proofErr w:type="gram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Плевен</w:t>
      </w:r>
      <w:proofErr w:type="spellEnd"/>
    </w:p>
    <w:p w:rsidR="00370F0C" w:rsidRDefault="00370F0C" w:rsidP="00370F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b/>
          <w:sz w:val="20"/>
          <w:szCs w:val="20"/>
          <w:lang w:val="ru-RU"/>
        </w:rPr>
        <w:t>Пелишат</w:t>
      </w:r>
      <w:proofErr w:type="spellEnd"/>
      <w:r>
        <w:rPr>
          <w:b/>
          <w:sz w:val="20"/>
          <w:szCs w:val="20"/>
          <w:lang w:val="ru-RU"/>
        </w:rPr>
        <w:t>, ул. „</w:t>
      </w:r>
      <w:proofErr w:type="spellStart"/>
      <w:r>
        <w:rPr>
          <w:b/>
          <w:sz w:val="20"/>
          <w:szCs w:val="20"/>
          <w:lang w:val="ru-RU"/>
        </w:rPr>
        <w:t>Христо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Кънчев</w:t>
      </w:r>
      <w:proofErr w:type="spellEnd"/>
      <w:r>
        <w:rPr>
          <w:b/>
          <w:sz w:val="20"/>
          <w:szCs w:val="20"/>
          <w:lang w:val="ru-RU"/>
        </w:rPr>
        <w:t xml:space="preserve">” №6, тел: 0650/98597, 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  <w:lang w:val="ru-RU"/>
        </w:rPr>
        <w:t>-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8" w:history="1">
        <w:r>
          <w:rPr>
            <w:rStyle w:val="a9"/>
            <w:b/>
            <w:sz w:val="20"/>
            <w:szCs w:val="20"/>
          </w:rPr>
          <w:t>ou</w:t>
        </w:r>
        <w:r>
          <w:rPr>
            <w:rStyle w:val="a9"/>
            <w:b/>
            <w:sz w:val="20"/>
            <w:szCs w:val="20"/>
            <w:lang w:val="ru-RU"/>
          </w:rPr>
          <w:t>_</w:t>
        </w:r>
        <w:r>
          <w:rPr>
            <w:rStyle w:val="a9"/>
            <w:b/>
            <w:sz w:val="20"/>
            <w:szCs w:val="20"/>
          </w:rPr>
          <w:t>pelishat</w:t>
        </w:r>
        <w:r>
          <w:rPr>
            <w:rStyle w:val="a9"/>
            <w:b/>
            <w:sz w:val="20"/>
            <w:szCs w:val="20"/>
            <w:lang w:val="ru-RU"/>
          </w:rPr>
          <w:t>@</w:t>
        </w:r>
        <w:r>
          <w:rPr>
            <w:rStyle w:val="a9"/>
            <w:b/>
            <w:sz w:val="20"/>
            <w:szCs w:val="20"/>
          </w:rPr>
          <w:t>abv</w:t>
        </w:r>
        <w:r>
          <w:rPr>
            <w:rStyle w:val="a9"/>
            <w:b/>
            <w:sz w:val="20"/>
            <w:szCs w:val="20"/>
            <w:lang w:val="ru-RU"/>
          </w:rPr>
          <w:t>.</w:t>
        </w:r>
        <w:proofErr w:type="spellStart"/>
        <w:r>
          <w:rPr>
            <w:rStyle w:val="a9"/>
            <w:b/>
            <w:sz w:val="20"/>
            <w:szCs w:val="20"/>
          </w:rPr>
          <w:t>bg</w:t>
        </w:r>
        <w:proofErr w:type="spellEnd"/>
      </w:hyperlink>
    </w:p>
    <w:p w:rsidR="00370F0C" w:rsidRPr="00370F0C" w:rsidRDefault="00370F0C" w:rsidP="00370F0C">
      <w:pPr>
        <w:tabs>
          <w:tab w:val="left" w:pos="352"/>
        </w:tabs>
        <w:spacing w:before="62"/>
        <w:rPr>
          <w:i/>
          <w:sz w:val="24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352"/>
        </w:tabs>
        <w:spacing w:before="62"/>
        <w:rPr>
          <w:i/>
          <w:sz w:val="24"/>
        </w:rPr>
      </w:pPr>
      <w:r>
        <w:rPr>
          <w:i/>
          <w:sz w:val="24"/>
        </w:rPr>
        <w:t>Наименование на административната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услуга</w:t>
      </w:r>
    </w:p>
    <w:p w:rsidR="0040514B" w:rsidRDefault="0040514B">
      <w:pPr>
        <w:pStyle w:val="a3"/>
        <w:rPr>
          <w:i/>
          <w:sz w:val="26"/>
        </w:rPr>
      </w:pPr>
    </w:p>
    <w:p w:rsidR="0040514B" w:rsidRDefault="0040514B">
      <w:pPr>
        <w:pStyle w:val="a3"/>
        <w:spacing w:before="5"/>
        <w:rPr>
          <w:i/>
          <w:sz w:val="22"/>
        </w:rPr>
      </w:pPr>
    </w:p>
    <w:p w:rsidR="0040514B" w:rsidRDefault="009D2F48">
      <w:pPr>
        <w:spacing w:line="360" w:lineRule="auto"/>
        <w:ind w:left="909" w:hanging="798"/>
        <w:rPr>
          <w:b/>
          <w:sz w:val="24"/>
        </w:rPr>
      </w:pPr>
      <w:r>
        <w:rPr>
          <w:b/>
          <w:sz w:val="24"/>
        </w:rPr>
        <w:t>Издаване на удостоверение за завършено задължително предучилищно об</w:t>
      </w:r>
      <w:r w:rsidR="00370F0C">
        <w:rPr>
          <w:b/>
          <w:sz w:val="24"/>
        </w:rPr>
        <w:t xml:space="preserve">разование от </w:t>
      </w:r>
      <w:r>
        <w:rPr>
          <w:b/>
          <w:sz w:val="24"/>
        </w:rPr>
        <w:t>училище, извършващо задължително предучилищно образование</w:t>
      </w:r>
    </w:p>
    <w:p w:rsidR="0040514B" w:rsidRDefault="0040514B">
      <w:pPr>
        <w:pStyle w:val="a3"/>
        <w:spacing w:before="6"/>
        <w:rPr>
          <w:b/>
          <w:sz w:val="35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505"/>
          <w:tab w:val="left" w:pos="506"/>
          <w:tab w:val="left" w:pos="1474"/>
          <w:tab w:val="left" w:pos="2723"/>
          <w:tab w:val="left" w:pos="3150"/>
          <w:tab w:val="left" w:pos="5086"/>
          <w:tab w:val="left" w:pos="5539"/>
          <w:tab w:val="left" w:pos="7955"/>
          <w:tab w:val="left" w:pos="10070"/>
        </w:tabs>
        <w:spacing w:line="360" w:lineRule="auto"/>
        <w:ind w:left="112" w:right="127" w:firstLine="0"/>
        <w:rPr>
          <w:i/>
          <w:sz w:val="24"/>
        </w:rPr>
      </w:pPr>
      <w:r>
        <w:rPr>
          <w:i/>
          <w:sz w:val="24"/>
        </w:rPr>
        <w:t>Правно</w:t>
      </w:r>
      <w:r>
        <w:rPr>
          <w:i/>
          <w:sz w:val="24"/>
        </w:rPr>
        <w:tab/>
        <w:t>основание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предоставянето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административната</w:t>
      </w:r>
      <w:r>
        <w:rPr>
          <w:i/>
          <w:sz w:val="24"/>
        </w:rPr>
        <w:tab/>
        <w:t>услуга/издаването</w:t>
      </w:r>
      <w:r>
        <w:rPr>
          <w:i/>
          <w:sz w:val="24"/>
        </w:rPr>
        <w:tab/>
      </w:r>
      <w:r>
        <w:rPr>
          <w:i/>
          <w:spacing w:val="-9"/>
          <w:sz w:val="24"/>
        </w:rPr>
        <w:t xml:space="preserve">на </w:t>
      </w:r>
      <w:r>
        <w:rPr>
          <w:i/>
          <w:sz w:val="24"/>
        </w:rPr>
        <w:t>индивидуалния административен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акт.</w:t>
      </w:r>
    </w:p>
    <w:p w:rsidR="0040514B" w:rsidRDefault="0040514B">
      <w:pPr>
        <w:pStyle w:val="a3"/>
        <w:spacing w:before="11"/>
        <w:rPr>
          <w:i/>
          <w:sz w:val="35"/>
        </w:rPr>
      </w:pPr>
    </w:p>
    <w:p w:rsidR="0040514B" w:rsidRDefault="009D2F48">
      <w:pPr>
        <w:pStyle w:val="a4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Закон за предучилищното и училищното образование (чл.</w:t>
      </w:r>
      <w:r>
        <w:rPr>
          <w:spacing w:val="-3"/>
          <w:sz w:val="24"/>
        </w:rPr>
        <w:t xml:space="preserve"> </w:t>
      </w:r>
      <w:r>
        <w:rPr>
          <w:sz w:val="24"/>
        </w:rPr>
        <w:t>72);</w:t>
      </w:r>
    </w:p>
    <w:p w:rsidR="0040514B" w:rsidRDefault="009D2F48">
      <w:pPr>
        <w:pStyle w:val="a4"/>
        <w:numPr>
          <w:ilvl w:val="1"/>
          <w:numId w:val="1"/>
        </w:numPr>
        <w:tabs>
          <w:tab w:val="left" w:pos="832"/>
          <w:tab w:val="left" w:pos="833"/>
        </w:tabs>
        <w:spacing w:before="139"/>
        <w:rPr>
          <w:sz w:val="24"/>
        </w:rPr>
      </w:pPr>
      <w:r>
        <w:rPr>
          <w:sz w:val="24"/>
        </w:rPr>
        <w:t>Наредба за предучилищното образование (чл.</w:t>
      </w:r>
      <w:r>
        <w:rPr>
          <w:spacing w:val="-4"/>
          <w:sz w:val="24"/>
        </w:rPr>
        <w:t xml:space="preserve"> </w:t>
      </w:r>
      <w:r>
        <w:rPr>
          <w:sz w:val="24"/>
        </w:rPr>
        <w:t>36);</w:t>
      </w:r>
    </w:p>
    <w:p w:rsidR="0040514B" w:rsidRDefault="0040514B">
      <w:pPr>
        <w:pStyle w:val="a3"/>
        <w:rPr>
          <w:sz w:val="26"/>
        </w:rPr>
      </w:pPr>
    </w:p>
    <w:p w:rsidR="0040514B" w:rsidRDefault="0040514B">
      <w:pPr>
        <w:pStyle w:val="a3"/>
        <w:rPr>
          <w:sz w:val="22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left="112" w:right="124" w:firstLine="0"/>
        <w:rPr>
          <w:i/>
          <w:sz w:val="24"/>
        </w:rPr>
      </w:pPr>
      <w:r>
        <w:rPr>
          <w:i/>
          <w:sz w:val="24"/>
        </w:rPr>
        <w:t>Орган, който предоставя административната услуга/издава индивидуалния административен акт.</w:t>
      </w:r>
    </w:p>
    <w:p w:rsidR="0040514B" w:rsidRDefault="00370F0C">
      <w:pPr>
        <w:pStyle w:val="a3"/>
        <w:ind w:left="880"/>
      </w:pPr>
      <w:r>
        <w:t>Петя Хаджиева - Директор на ОУ „Христо Ботев” – село Пелишат</w:t>
      </w:r>
    </w:p>
    <w:p w:rsidR="0040514B" w:rsidRDefault="0040514B">
      <w:pPr>
        <w:pStyle w:val="a3"/>
        <w:rPr>
          <w:sz w:val="26"/>
        </w:rPr>
      </w:pPr>
    </w:p>
    <w:p w:rsidR="0040514B" w:rsidRDefault="0040514B">
      <w:pPr>
        <w:pStyle w:val="a3"/>
        <w:spacing w:before="1"/>
        <w:rPr>
          <w:sz w:val="22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475"/>
        </w:tabs>
        <w:spacing w:line="360" w:lineRule="auto"/>
        <w:ind w:left="112" w:right="124" w:firstLine="0"/>
        <w:rPr>
          <w:i/>
          <w:sz w:val="24"/>
        </w:rPr>
      </w:pPr>
      <w:r>
        <w:rPr>
          <w:i/>
          <w:sz w:val="24"/>
        </w:rPr>
        <w:t>Процедура по предоставяне на административната услуга/издаване на индивидуалния административен акт, изисквания и необходими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документи.</w:t>
      </w:r>
    </w:p>
    <w:p w:rsidR="0040514B" w:rsidRDefault="0040514B">
      <w:pPr>
        <w:pStyle w:val="a3"/>
        <w:spacing w:before="10"/>
        <w:rPr>
          <w:i/>
          <w:sz w:val="35"/>
        </w:rPr>
      </w:pPr>
    </w:p>
    <w:p w:rsidR="0040514B" w:rsidRDefault="009D2F48">
      <w:pPr>
        <w:pStyle w:val="a3"/>
        <w:spacing w:line="360" w:lineRule="auto"/>
        <w:ind w:left="832" w:right="113"/>
        <w:jc w:val="both"/>
      </w:pPr>
      <w:r>
        <w:t>За издаване на Удостоверение за завършено задължително предучилищно об</w:t>
      </w:r>
      <w:r w:rsidR="00370F0C">
        <w:t xml:space="preserve">разование от </w:t>
      </w:r>
      <w:r>
        <w:t>училище, извършващо задължително предучилищно образование, не е необходимо заявяване. Издава се на всички деца, завършили задължителното по ЗПУО обучение.</w:t>
      </w:r>
    </w:p>
    <w:p w:rsidR="0040514B" w:rsidRDefault="0040514B">
      <w:pPr>
        <w:pStyle w:val="a3"/>
        <w:spacing w:before="2"/>
        <w:rPr>
          <w:sz w:val="36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343"/>
        </w:tabs>
        <w:spacing w:line="360" w:lineRule="auto"/>
        <w:ind w:left="112" w:right="125" w:firstLine="0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електронен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път: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ниво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услугата и интернет адрес, на който 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предоставя.</w:t>
      </w:r>
    </w:p>
    <w:p w:rsidR="0040514B" w:rsidRDefault="0040514B">
      <w:pPr>
        <w:pStyle w:val="a3"/>
        <w:spacing w:before="10"/>
        <w:rPr>
          <w:i/>
          <w:sz w:val="35"/>
        </w:rPr>
      </w:pPr>
    </w:p>
    <w:p w:rsidR="0040514B" w:rsidRDefault="009D2F48">
      <w:pPr>
        <w:pStyle w:val="a3"/>
        <w:spacing w:before="1"/>
        <w:ind w:left="832"/>
      </w:pPr>
      <w:r>
        <w:t>Услугата не се предоставя по електронен път</w:t>
      </w:r>
    </w:p>
    <w:p w:rsidR="0040514B" w:rsidRDefault="0040514B">
      <w:pPr>
        <w:pStyle w:val="a3"/>
        <w:rPr>
          <w:sz w:val="26"/>
        </w:rPr>
      </w:pPr>
    </w:p>
    <w:p w:rsidR="0040514B" w:rsidRDefault="0040514B">
      <w:pPr>
        <w:pStyle w:val="a3"/>
        <w:spacing w:before="11"/>
        <w:rPr>
          <w:sz w:val="35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Срок на действие на документа/индивидуалния административен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акт.</w:t>
      </w:r>
    </w:p>
    <w:p w:rsidR="0040514B" w:rsidRDefault="0040514B">
      <w:pPr>
        <w:pStyle w:val="a3"/>
        <w:rPr>
          <w:i/>
          <w:sz w:val="26"/>
        </w:rPr>
      </w:pPr>
    </w:p>
    <w:p w:rsidR="0040514B" w:rsidRDefault="0040514B">
      <w:pPr>
        <w:pStyle w:val="a3"/>
        <w:rPr>
          <w:i/>
          <w:sz w:val="22"/>
        </w:rPr>
      </w:pPr>
    </w:p>
    <w:p w:rsidR="0040514B" w:rsidRDefault="009D2F48">
      <w:pPr>
        <w:pStyle w:val="a3"/>
        <w:ind w:left="832"/>
      </w:pPr>
      <w:r>
        <w:t>Безсрочен</w:t>
      </w:r>
    </w:p>
    <w:p w:rsidR="0040514B" w:rsidRDefault="0040514B">
      <w:pPr>
        <w:sectPr w:rsidR="0040514B">
          <w:type w:val="continuous"/>
          <w:pgSz w:w="12240" w:h="15840"/>
          <w:pgMar w:top="1060" w:right="1060" w:bottom="280" w:left="740" w:header="708" w:footer="708" w:gutter="0"/>
          <w:cols w:space="708"/>
        </w:sect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352"/>
        </w:tabs>
        <w:spacing w:before="79"/>
        <w:rPr>
          <w:i/>
          <w:sz w:val="24"/>
        </w:rPr>
      </w:pPr>
      <w:r>
        <w:rPr>
          <w:i/>
          <w:sz w:val="24"/>
        </w:rPr>
        <w:lastRenderedPageBreak/>
        <w:t>Такси или цени.</w:t>
      </w:r>
    </w:p>
    <w:p w:rsidR="0040514B" w:rsidRDefault="0040514B">
      <w:pPr>
        <w:pStyle w:val="a3"/>
        <w:rPr>
          <w:i/>
          <w:sz w:val="26"/>
        </w:rPr>
      </w:pPr>
    </w:p>
    <w:p w:rsidR="0040514B" w:rsidRDefault="0040514B">
      <w:pPr>
        <w:pStyle w:val="a3"/>
        <w:rPr>
          <w:i/>
          <w:sz w:val="22"/>
        </w:rPr>
      </w:pPr>
    </w:p>
    <w:p w:rsidR="0040514B" w:rsidRDefault="009D2F48">
      <w:pPr>
        <w:pStyle w:val="a3"/>
        <w:ind w:left="832"/>
      </w:pPr>
      <w:r>
        <w:t>Не се дължат</w:t>
      </w:r>
    </w:p>
    <w:p w:rsidR="0040514B" w:rsidRDefault="0040514B">
      <w:pPr>
        <w:pStyle w:val="a3"/>
        <w:rPr>
          <w:sz w:val="26"/>
        </w:rPr>
      </w:pPr>
    </w:p>
    <w:p w:rsidR="0040514B" w:rsidRDefault="0040514B">
      <w:pPr>
        <w:pStyle w:val="a3"/>
        <w:rPr>
          <w:sz w:val="22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Орган, осъществяващ контрол върху дейността на органа по предоставянето на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услугата.</w:t>
      </w:r>
    </w:p>
    <w:p w:rsidR="0040514B" w:rsidRDefault="0040514B">
      <w:pPr>
        <w:pStyle w:val="a3"/>
        <w:rPr>
          <w:i/>
          <w:sz w:val="26"/>
        </w:rPr>
      </w:pPr>
    </w:p>
    <w:p w:rsidR="0040514B" w:rsidRDefault="0040514B">
      <w:pPr>
        <w:pStyle w:val="a3"/>
        <w:rPr>
          <w:i/>
          <w:sz w:val="22"/>
        </w:rPr>
      </w:pPr>
    </w:p>
    <w:p w:rsidR="0040514B" w:rsidRDefault="009D2F48">
      <w:pPr>
        <w:pStyle w:val="a3"/>
        <w:spacing w:line="360" w:lineRule="auto"/>
        <w:ind w:left="832" w:right="5222"/>
      </w:pPr>
      <w:r>
        <w:t>Регионално управление на образованието Министерство на образованието и науката</w:t>
      </w:r>
    </w:p>
    <w:p w:rsidR="0040514B" w:rsidRDefault="0040514B">
      <w:pPr>
        <w:pStyle w:val="a3"/>
        <w:rPr>
          <w:sz w:val="36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415"/>
        </w:tabs>
        <w:spacing w:line="360" w:lineRule="auto"/>
        <w:ind w:left="112" w:right="126" w:firstLine="0"/>
        <w:rPr>
          <w:i/>
          <w:sz w:val="24"/>
        </w:rPr>
      </w:pPr>
      <w:r>
        <w:rPr>
          <w:i/>
          <w:sz w:val="24"/>
        </w:rPr>
        <w:t>Ред, включително срокове за обжалване на действията на органа по предоставянето на услугата.</w:t>
      </w:r>
    </w:p>
    <w:p w:rsidR="0040514B" w:rsidRDefault="0040514B">
      <w:pPr>
        <w:pStyle w:val="a3"/>
        <w:spacing w:before="1"/>
        <w:rPr>
          <w:i/>
          <w:sz w:val="36"/>
        </w:rPr>
      </w:pPr>
    </w:p>
    <w:p w:rsidR="0040514B" w:rsidRDefault="009D2F48">
      <w:pPr>
        <w:pStyle w:val="a3"/>
        <w:tabs>
          <w:tab w:val="left" w:pos="1976"/>
          <w:tab w:val="left" w:pos="2455"/>
          <w:tab w:val="left" w:pos="3576"/>
          <w:tab w:val="left" w:pos="4094"/>
          <w:tab w:val="left" w:pos="4818"/>
          <w:tab w:val="left" w:pos="5322"/>
          <w:tab w:val="left" w:pos="8875"/>
          <w:tab w:val="left" w:pos="9832"/>
        </w:tabs>
        <w:spacing w:line="360" w:lineRule="auto"/>
        <w:ind w:left="112" w:right="128" w:firstLine="768"/>
      </w:pPr>
      <w:r>
        <w:t>Отказът</w:t>
      </w:r>
      <w:r>
        <w:tab/>
        <w:t>се</w:t>
      </w:r>
      <w:r>
        <w:tab/>
        <w:t>обжалва</w:t>
      </w:r>
      <w:r>
        <w:tab/>
        <w:t>по</w:t>
      </w:r>
      <w:r>
        <w:tab/>
        <w:t>реда</w:t>
      </w:r>
      <w:r>
        <w:tab/>
        <w:t>на</w:t>
      </w:r>
      <w:r>
        <w:tab/>
      </w:r>
      <w:proofErr w:type="spellStart"/>
      <w:r>
        <w:t>Административнопроцесуалния</w:t>
      </w:r>
      <w:proofErr w:type="spellEnd"/>
      <w:r>
        <w:tab/>
        <w:t>кодекс</w:t>
      </w:r>
      <w:r>
        <w:tab/>
      </w:r>
      <w:r>
        <w:rPr>
          <w:spacing w:val="-6"/>
        </w:rPr>
        <w:t xml:space="preserve">пред </w:t>
      </w:r>
      <w:r>
        <w:t>Административен</w:t>
      </w:r>
      <w:r>
        <w:rPr>
          <w:spacing w:val="-1"/>
        </w:rPr>
        <w:t xml:space="preserve"> </w:t>
      </w:r>
      <w:r>
        <w:t>съд.</w:t>
      </w:r>
    </w:p>
    <w:p w:rsidR="0040514B" w:rsidRDefault="0040514B">
      <w:pPr>
        <w:pStyle w:val="a3"/>
        <w:spacing w:before="11"/>
        <w:rPr>
          <w:sz w:val="35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Електронен адрес за предложения във връзка с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услугата.</w:t>
      </w:r>
    </w:p>
    <w:p w:rsidR="0040514B" w:rsidRDefault="0040514B">
      <w:pPr>
        <w:pStyle w:val="a3"/>
        <w:rPr>
          <w:sz w:val="26"/>
        </w:rPr>
      </w:pPr>
    </w:p>
    <w:p w:rsidR="0040514B" w:rsidRDefault="0040514B">
      <w:pPr>
        <w:pStyle w:val="a3"/>
        <w:rPr>
          <w:sz w:val="22"/>
        </w:rPr>
      </w:pPr>
    </w:p>
    <w:p w:rsidR="0040514B" w:rsidRDefault="00370F0C">
      <w:pPr>
        <w:ind w:left="2992"/>
        <w:rPr>
          <w:i/>
          <w:sz w:val="24"/>
        </w:rPr>
      </w:pPr>
      <w:r>
        <w:rPr>
          <w:lang w:val="en-US"/>
        </w:rPr>
        <w:t xml:space="preserve">                     </w:t>
      </w:r>
      <w:proofErr w:type="spellStart"/>
      <w:r>
        <w:rPr>
          <w:lang w:val="en-US"/>
        </w:rPr>
        <w:t>ou_pelishat</w:t>
      </w:r>
      <w:proofErr w:type="spellEnd"/>
      <w:r w:rsidR="009D2F48">
        <w:fldChar w:fldCharType="begin"/>
      </w:r>
      <w:r w:rsidR="009D2F48">
        <w:instrText xml:space="preserve"> HYPERLINK "mailto:smirnenski_pln@abv.bg" \h </w:instrText>
      </w:r>
      <w:r w:rsidR="009D2F48">
        <w:fldChar w:fldCharType="separate"/>
      </w:r>
      <w:r w:rsidR="009D2F48">
        <w:rPr>
          <w:i/>
          <w:sz w:val="24"/>
        </w:rPr>
        <w:t>@</w:t>
      </w:r>
      <w:proofErr w:type="spellStart"/>
      <w:r w:rsidR="009D2F48">
        <w:rPr>
          <w:i/>
          <w:sz w:val="24"/>
        </w:rPr>
        <w:t>abv</w:t>
      </w:r>
      <w:proofErr w:type="spellEnd"/>
      <w:r w:rsidR="009D2F48">
        <w:rPr>
          <w:i/>
          <w:sz w:val="24"/>
        </w:rPr>
        <w:t>.</w:t>
      </w:r>
      <w:proofErr w:type="spellStart"/>
      <w:r w:rsidR="009D2F48">
        <w:rPr>
          <w:i/>
          <w:sz w:val="24"/>
        </w:rPr>
        <w:t>bg</w:t>
      </w:r>
      <w:proofErr w:type="spellEnd"/>
      <w:r w:rsidR="009D2F48">
        <w:rPr>
          <w:i/>
          <w:sz w:val="24"/>
        </w:rPr>
        <w:fldChar w:fldCharType="end"/>
      </w:r>
    </w:p>
    <w:p w:rsidR="0040514B" w:rsidRDefault="0040514B">
      <w:pPr>
        <w:pStyle w:val="a3"/>
        <w:rPr>
          <w:i/>
          <w:sz w:val="26"/>
        </w:rPr>
      </w:pPr>
    </w:p>
    <w:p w:rsidR="0040514B" w:rsidRDefault="0040514B">
      <w:pPr>
        <w:pStyle w:val="a3"/>
        <w:rPr>
          <w:i/>
          <w:sz w:val="22"/>
        </w:rPr>
      </w:pPr>
    </w:p>
    <w:p w:rsidR="0040514B" w:rsidRDefault="009D2F48">
      <w:pPr>
        <w:pStyle w:val="a4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Начини на получаване на резултата 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услугата</w:t>
      </w:r>
    </w:p>
    <w:p w:rsidR="0040514B" w:rsidRDefault="0040514B">
      <w:pPr>
        <w:pStyle w:val="a3"/>
        <w:rPr>
          <w:sz w:val="26"/>
        </w:rPr>
      </w:pPr>
    </w:p>
    <w:p w:rsidR="0040514B" w:rsidRDefault="0040514B">
      <w:pPr>
        <w:pStyle w:val="a3"/>
        <w:rPr>
          <w:sz w:val="22"/>
        </w:rPr>
      </w:pPr>
    </w:p>
    <w:p w:rsidR="0040514B" w:rsidRPr="00370F0C" w:rsidRDefault="009D2F48">
      <w:pPr>
        <w:pStyle w:val="a3"/>
        <w:ind w:left="1048"/>
      </w:pPr>
      <w:r>
        <w:t>Лично/от родител/настойник на ученика/чрез упълномощено лице</w:t>
      </w:r>
      <w:r w:rsidR="00370F0C">
        <w:t>.</w:t>
      </w:r>
    </w:p>
    <w:sectPr w:rsidR="0040514B" w:rsidRPr="00370F0C">
      <w:pgSz w:w="12240" w:h="15840"/>
      <w:pgMar w:top="1180" w:right="10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48" w:rsidRDefault="009D2F48" w:rsidP="00370F0C">
      <w:r>
        <w:separator/>
      </w:r>
    </w:p>
  </w:endnote>
  <w:endnote w:type="continuationSeparator" w:id="0">
    <w:p w:rsidR="009D2F48" w:rsidRDefault="009D2F48" w:rsidP="0037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48" w:rsidRDefault="009D2F48" w:rsidP="00370F0C">
      <w:r>
        <w:separator/>
      </w:r>
    </w:p>
  </w:footnote>
  <w:footnote w:type="continuationSeparator" w:id="0">
    <w:p w:rsidR="009D2F48" w:rsidRDefault="009D2F48" w:rsidP="0037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AE3"/>
    <w:multiLevelType w:val="hybridMultilevel"/>
    <w:tmpl w:val="B988464C"/>
    <w:lvl w:ilvl="0" w:tplc="6028713E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spacing w:val="-2"/>
        <w:w w:val="100"/>
        <w:lang w:val="bg-BG" w:eastAsia="bg-BG" w:bidi="bg-BG"/>
      </w:rPr>
    </w:lvl>
    <w:lvl w:ilvl="1" w:tplc="C9F67326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bg-BG" w:eastAsia="bg-BG" w:bidi="bg-BG"/>
      </w:rPr>
    </w:lvl>
    <w:lvl w:ilvl="2" w:tplc="E5743358">
      <w:numFmt w:val="bullet"/>
      <w:lvlText w:val="•"/>
      <w:lvlJc w:val="left"/>
      <w:pPr>
        <w:ind w:left="1906" w:hanging="361"/>
      </w:pPr>
      <w:rPr>
        <w:rFonts w:hint="default"/>
        <w:lang w:val="bg-BG" w:eastAsia="bg-BG" w:bidi="bg-BG"/>
      </w:rPr>
    </w:lvl>
    <w:lvl w:ilvl="3" w:tplc="3FACFD4A">
      <w:numFmt w:val="bullet"/>
      <w:lvlText w:val="•"/>
      <w:lvlJc w:val="left"/>
      <w:pPr>
        <w:ind w:left="2973" w:hanging="361"/>
      </w:pPr>
      <w:rPr>
        <w:rFonts w:hint="default"/>
        <w:lang w:val="bg-BG" w:eastAsia="bg-BG" w:bidi="bg-BG"/>
      </w:rPr>
    </w:lvl>
    <w:lvl w:ilvl="4" w:tplc="A8C2974A">
      <w:numFmt w:val="bullet"/>
      <w:lvlText w:val="•"/>
      <w:lvlJc w:val="left"/>
      <w:pPr>
        <w:ind w:left="4040" w:hanging="361"/>
      </w:pPr>
      <w:rPr>
        <w:rFonts w:hint="default"/>
        <w:lang w:val="bg-BG" w:eastAsia="bg-BG" w:bidi="bg-BG"/>
      </w:rPr>
    </w:lvl>
    <w:lvl w:ilvl="5" w:tplc="5BC89AE2">
      <w:numFmt w:val="bullet"/>
      <w:lvlText w:val="•"/>
      <w:lvlJc w:val="left"/>
      <w:pPr>
        <w:ind w:left="5106" w:hanging="361"/>
      </w:pPr>
      <w:rPr>
        <w:rFonts w:hint="default"/>
        <w:lang w:val="bg-BG" w:eastAsia="bg-BG" w:bidi="bg-BG"/>
      </w:rPr>
    </w:lvl>
    <w:lvl w:ilvl="6" w:tplc="7CA64F38">
      <w:numFmt w:val="bullet"/>
      <w:lvlText w:val="•"/>
      <w:lvlJc w:val="left"/>
      <w:pPr>
        <w:ind w:left="6173" w:hanging="361"/>
      </w:pPr>
      <w:rPr>
        <w:rFonts w:hint="default"/>
        <w:lang w:val="bg-BG" w:eastAsia="bg-BG" w:bidi="bg-BG"/>
      </w:rPr>
    </w:lvl>
    <w:lvl w:ilvl="7" w:tplc="939E954E">
      <w:numFmt w:val="bullet"/>
      <w:lvlText w:val="•"/>
      <w:lvlJc w:val="left"/>
      <w:pPr>
        <w:ind w:left="7240" w:hanging="361"/>
      </w:pPr>
      <w:rPr>
        <w:rFonts w:hint="default"/>
        <w:lang w:val="bg-BG" w:eastAsia="bg-BG" w:bidi="bg-BG"/>
      </w:rPr>
    </w:lvl>
    <w:lvl w:ilvl="8" w:tplc="4DA4F2E2">
      <w:numFmt w:val="bullet"/>
      <w:lvlText w:val="•"/>
      <w:lvlJc w:val="left"/>
      <w:pPr>
        <w:ind w:left="8306" w:hanging="361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B"/>
    <w:rsid w:val="002E738B"/>
    <w:rsid w:val="00370F0C"/>
    <w:rsid w:val="0040514B"/>
    <w:rsid w:val="009A017F"/>
    <w:rsid w:val="009D2F48"/>
    <w:rsid w:val="00B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0F0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70F0C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370F0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70F0C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semiHidden/>
    <w:unhideWhenUsed/>
    <w:rsid w:val="00370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0F0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70F0C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370F0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70F0C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semiHidden/>
    <w:unhideWhenUsed/>
    <w:rsid w:val="00370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pelishat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2</cp:revision>
  <dcterms:created xsi:type="dcterms:W3CDTF">2020-02-11T06:52:00Z</dcterms:created>
  <dcterms:modified xsi:type="dcterms:W3CDTF">2020-02-11T06:52:00Z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