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43EDC" w14:textId="3430B677" w:rsidR="00754EB5" w:rsidRDefault="00C511E8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 w:rsidRPr="00C511E8">
        <w:rPr>
          <w:rFonts w:ascii="Tahoma" w:hAnsi="Tahoma" w:cs="Tahoma"/>
          <w:color w:val="00B050"/>
          <w:sz w:val="26"/>
          <w:szCs w:val="26"/>
          <w:shd w:val="clear" w:color="auto" w:fill="FFFFFF"/>
        </w:rPr>
        <w:t>Кино #БезОтпадъци</w:t>
      </w:r>
      <w:r w:rsidRPr="00C511E8">
        <w:rPr>
          <w:rFonts w:ascii="Tahoma" w:hAnsi="Tahoma" w:cs="Tahoma"/>
          <w:color w:val="00B050"/>
          <w:sz w:val="26"/>
          <w:szCs w:val="26"/>
          <w:shd w:val="clear" w:color="auto" w:fill="FFFFFF"/>
          <w:lang w:val="en-US"/>
        </w:rPr>
        <w:t xml:space="preserve"> </w:t>
      </w:r>
      <w:r w:rsidRPr="00C511E8">
        <w:rPr>
          <w:rFonts w:ascii="Tahoma" w:hAnsi="Tahoma" w:cs="Tahoma"/>
          <w:color w:val="00B050"/>
          <w:sz w:val="26"/>
          <w:szCs w:val="26"/>
          <w:shd w:val="clear" w:color="auto" w:fill="FFFFFF"/>
        </w:rPr>
        <w:t>@МястоБългария  @БГБъди активен</w:t>
      </w:r>
    </w:p>
    <w:p w14:paraId="4BD4C594" w14:textId="0FB785B9" w:rsidR="00320FC1" w:rsidRDefault="00320FC1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00B050"/>
          <w:sz w:val="26"/>
          <w:szCs w:val="26"/>
          <w:shd w:val="clear" w:color="auto" w:fill="FFFFFF"/>
        </w:rPr>
        <w:t xml:space="preserve">                              </w:t>
      </w:r>
    </w:p>
    <w:p w14:paraId="4E0670ED" w14:textId="2AADD6BA" w:rsidR="00E97B69" w:rsidRPr="00E06DD8" w:rsidRDefault="00BD7910" w:rsidP="00E06DD8">
      <w:pPr>
        <w:ind w:firstLine="708"/>
        <w:jc w:val="both"/>
        <w:rPr>
          <w:rFonts w:ascii="Tahoma" w:hAnsi="Tahoma" w:cs="Tahoma"/>
          <w:color w:val="FF0000"/>
          <w:sz w:val="26"/>
          <w:szCs w:val="26"/>
          <w:shd w:val="clear" w:color="auto" w:fill="FFFFFF"/>
        </w:rPr>
      </w:pPr>
      <w:r w:rsidRPr="00E06DD8">
        <w:rPr>
          <w:rFonts w:ascii="Tahoma" w:hAnsi="Tahoma" w:cs="Tahoma"/>
          <w:color w:val="FF0000"/>
          <w:sz w:val="26"/>
          <w:szCs w:val="26"/>
          <w:shd w:val="clear" w:color="auto" w:fill="FFFFFF"/>
        </w:rPr>
        <w:t>На 14.03.2022г. с</w:t>
      </w:r>
      <w:r w:rsidR="00E97B69" w:rsidRPr="00E06DD8">
        <w:rPr>
          <w:rFonts w:ascii="Tahoma" w:hAnsi="Tahoma" w:cs="Tahoma"/>
          <w:color w:val="FF0000"/>
          <w:sz w:val="26"/>
          <w:szCs w:val="26"/>
          <w:shd w:val="clear" w:color="auto" w:fill="FFFFFF"/>
        </w:rPr>
        <w:t xml:space="preserve"> филм и дискусия „Какво мога да направя аз?“ учениците от група ЦДО, НЕ и група ЦДО, ПЕ от ОУ „Христо Ботев“ с. Пелишат стартираха поредица от дейности, свързани с участието в Световния ден на рециклирането – 18 март.  </w:t>
      </w:r>
    </w:p>
    <w:p w14:paraId="3BECF1C4" w14:textId="52CCD36E" w:rsidR="00E97B69" w:rsidRDefault="00E97B69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</w:p>
    <w:p w14:paraId="16D80BB7" w14:textId="79461C68" w:rsidR="00FD5498" w:rsidRDefault="00FD5498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</w:p>
    <w:p w14:paraId="11BCB313" w14:textId="6910F93F" w:rsidR="00FD5498" w:rsidRDefault="00FD5498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3F3A701" wp14:editId="128BA90C">
            <wp:extent cx="5731510" cy="4298950"/>
            <wp:effectExtent l="0" t="0" r="2540" b="635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F229" w14:textId="6E47B4AD" w:rsidR="00C511E8" w:rsidRDefault="00C511E8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D21E74" wp14:editId="45C09622">
            <wp:extent cx="5731510" cy="4298950"/>
            <wp:effectExtent l="0" t="0" r="2540" b="6350"/>
            <wp:docPr id="7" name="Картина 7" descr="Картина, която съдържа текст, закрито, под,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текст, закрито, под, лице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ABC06" wp14:editId="4FEB51CC">
            <wp:extent cx="5731510" cy="4298950"/>
            <wp:effectExtent l="0" t="0" r="2540" b="6350"/>
            <wp:docPr id="4" name="Картина 4" descr="Картина, която съдържа лице, закрито, хора, сцен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лице, закрито, хора, сцен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BEFB2" wp14:editId="12032896">
            <wp:extent cx="5731510" cy="4298950"/>
            <wp:effectExtent l="0" t="7620" r="0" b="0"/>
            <wp:docPr id="3" name="Картина 3" descr="Картина, която съдържа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закрито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6E60" w14:textId="47C0DA16" w:rsidR="00754EB5" w:rsidRDefault="00754EB5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29984303" wp14:editId="4081D797">
            <wp:extent cx="5731510" cy="4298950"/>
            <wp:effectExtent l="0" t="0" r="2540" b="6350"/>
            <wp:docPr id="19" name="Картина 19" descr="Картина, която съдържа текст, електроника, дисплей, закрито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тина 19" descr="Картина, която съдържа текст, електроника, дисплей, закрито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0D82E" wp14:editId="3669FFD3">
            <wp:extent cx="5731510" cy="4298950"/>
            <wp:effectExtent l="0" t="0" r="2540" b="6350"/>
            <wp:docPr id="16" name="Картина 16" descr="Картина, която съдържа лице, стена, закрито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 descr="Картина, която съдържа лице, стена, закрито, хора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4A112" w14:textId="1A47E9AC" w:rsidR="00E3605E" w:rsidRPr="00754EB5" w:rsidRDefault="00E3605E">
      <w:pPr>
        <w:rPr>
          <w:rFonts w:ascii="Tahoma" w:hAnsi="Tahoma" w:cs="Tahoma"/>
          <w:color w:val="00B05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183CC56" wp14:editId="0BAC38CA">
            <wp:extent cx="5731510" cy="4298950"/>
            <wp:effectExtent l="0" t="7620" r="0" b="0"/>
            <wp:docPr id="22" name="Картина 22" descr="Картина, която съдържа текст, стена, оранжев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ина 22" descr="Картина, която съдържа текст, стена, оранжев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05E" w:rsidRPr="00754EB5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D870D" w14:textId="77777777" w:rsidR="007C02AF" w:rsidRDefault="007C02AF" w:rsidP="00FD5498">
      <w:pPr>
        <w:spacing w:after="0" w:line="240" w:lineRule="auto"/>
      </w:pPr>
      <w:r>
        <w:separator/>
      </w:r>
    </w:p>
  </w:endnote>
  <w:endnote w:type="continuationSeparator" w:id="0">
    <w:p w14:paraId="30BAF305" w14:textId="77777777" w:rsidR="007C02AF" w:rsidRDefault="007C02AF" w:rsidP="00FD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E0CEE" w14:textId="7981E46D" w:rsidR="00E3605E" w:rsidRDefault="00E3605E">
    <w:pPr>
      <w:pStyle w:val="a5"/>
    </w:pPr>
  </w:p>
  <w:p w14:paraId="0725186C" w14:textId="77777777" w:rsidR="00E3605E" w:rsidRDefault="00E360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EBA9B" w14:textId="77777777" w:rsidR="007C02AF" w:rsidRDefault="007C02AF" w:rsidP="00FD5498">
      <w:pPr>
        <w:spacing w:after="0" w:line="240" w:lineRule="auto"/>
      </w:pPr>
      <w:r>
        <w:separator/>
      </w:r>
    </w:p>
  </w:footnote>
  <w:footnote w:type="continuationSeparator" w:id="0">
    <w:p w14:paraId="2FD80FBD" w14:textId="77777777" w:rsidR="007C02AF" w:rsidRDefault="007C02AF" w:rsidP="00FD5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58B"/>
    <w:rsid w:val="00003A42"/>
    <w:rsid w:val="00134A42"/>
    <w:rsid w:val="00320FC1"/>
    <w:rsid w:val="004962F5"/>
    <w:rsid w:val="00515B0F"/>
    <w:rsid w:val="005F6A43"/>
    <w:rsid w:val="00754EB5"/>
    <w:rsid w:val="007C02AF"/>
    <w:rsid w:val="0082758B"/>
    <w:rsid w:val="009A7470"/>
    <w:rsid w:val="00BD7910"/>
    <w:rsid w:val="00C511E8"/>
    <w:rsid w:val="00E06DD8"/>
    <w:rsid w:val="00E3605E"/>
    <w:rsid w:val="00E97B69"/>
    <w:rsid w:val="00FD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13A8B"/>
  <w15:chartTrackingRefBased/>
  <w15:docId w15:val="{51D40F12-935C-4212-9239-56B80B3F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FD5498"/>
  </w:style>
  <w:style w:type="paragraph" w:styleId="a5">
    <w:name w:val="footer"/>
    <w:basedOn w:val="a"/>
    <w:link w:val="a6"/>
    <w:uiPriority w:val="99"/>
    <w:unhideWhenUsed/>
    <w:rsid w:val="00FD5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FD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 Николов</dc:creator>
  <cp:keywords/>
  <dc:description/>
  <cp:lastModifiedBy>Добринка Кирова</cp:lastModifiedBy>
  <cp:revision>4</cp:revision>
  <dcterms:created xsi:type="dcterms:W3CDTF">2022-03-15T10:42:00Z</dcterms:created>
  <dcterms:modified xsi:type="dcterms:W3CDTF">2022-03-15T10:45:00Z</dcterms:modified>
</cp:coreProperties>
</file>